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89" w:rsidRDefault="00A7748B" w:rsidP="00A7748B">
      <w:pPr>
        <w:jc w:val="right"/>
        <w:rPr>
          <w:rFonts w:ascii="PT Astra Serif" w:hAnsi="PT Astra Serif" w:cs="Tahoma"/>
        </w:rPr>
      </w:pPr>
      <w:r>
        <w:rPr>
          <w:rFonts w:ascii="PT Astra Serif" w:hAnsi="PT Astra Serif" w:cs="Tahoma"/>
        </w:rPr>
        <w:t>ПРОЕКТ</w:t>
      </w:r>
      <w:bookmarkStart w:id="0" w:name="_GoBack"/>
      <w:bookmarkEnd w:id="0"/>
    </w:p>
    <w:p w:rsidR="00A7748B" w:rsidRPr="00A7748B" w:rsidRDefault="00A7748B" w:rsidP="00FA1F25">
      <w:pPr>
        <w:jc w:val="center"/>
        <w:rPr>
          <w:rFonts w:ascii="PT Astra Serif" w:hAnsi="PT Astra Serif" w:cs="Tahoma"/>
        </w:rPr>
      </w:pPr>
      <w:r w:rsidRPr="00A7748B">
        <w:rPr>
          <w:rFonts w:ascii="PT Astra Serif" w:hAnsi="PT Astra Serif"/>
          <w:noProof/>
          <w:lang w:eastAsia="ru-RU"/>
        </w:rPr>
        <w:drawing>
          <wp:inline distT="0" distB="0" distL="0" distR="0" wp14:anchorId="0F880F79" wp14:editId="71C64EA6">
            <wp:extent cx="6191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89" w:rsidRPr="00A7748B" w:rsidRDefault="00682289" w:rsidP="00FA1F25">
      <w:pPr>
        <w:pStyle w:val="1"/>
        <w:tabs>
          <w:tab w:val="left" w:pos="0"/>
        </w:tabs>
        <w:spacing w:before="120"/>
        <w:jc w:val="center"/>
        <w:rPr>
          <w:rFonts w:ascii="PT Astra Serif" w:hAnsi="PT Astra Serif" w:cs="Tahoma"/>
          <w:b w:val="0"/>
          <w:sz w:val="24"/>
          <w:szCs w:val="24"/>
          <w:lang w:val="ru-RU"/>
        </w:rPr>
      </w:pPr>
      <w:r w:rsidRPr="00A7748B">
        <w:rPr>
          <w:rFonts w:ascii="PT Astra Serif" w:hAnsi="PT Astra Serif" w:cs="Tahoma"/>
          <w:b w:val="0"/>
          <w:sz w:val="24"/>
          <w:szCs w:val="24"/>
          <w:lang w:val="ru-RU"/>
        </w:rPr>
        <w:t>РОССИЙСКАЯ ФЕДЕРАЦИЯ</w:t>
      </w:r>
    </w:p>
    <w:p w:rsidR="00682289" w:rsidRPr="00A7748B" w:rsidRDefault="00682289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  <w:r w:rsidRPr="00A7748B">
        <w:rPr>
          <w:rFonts w:ascii="PT Astra Serif" w:hAnsi="PT Astra Serif" w:cs="Tahoma"/>
          <w:sz w:val="24"/>
          <w:szCs w:val="24"/>
        </w:rPr>
        <w:t>КОСТРОМСКАЯ ОБЛАСТЬ</w:t>
      </w:r>
    </w:p>
    <w:p w:rsidR="00682289" w:rsidRPr="00A7748B" w:rsidRDefault="00682289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  <w:r w:rsidRPr="00A7748B">
        <w:rPr>
          <w:rFonts w:ascii="PT Astra Serif" w:hAnsi="PT Astra Serif" w:cs="Tahoma"/>
          <w:sz w:val="24"/>
          <w:szCs w:val="24"/>
        </w:rPr>
        <w:t xml:space="preserve">АДМИНИСТРАЦИЯ КАДЫЙСКОГО МУНИЦИПАЛЬНОГО </w:t>
      </w:r>
      <w:r w:rsidR="00FA1F25" w:rsidRPr="00A7748B">
        <w:rPr>
          <w:rFonts w:ascii="PT Astra Serif" w:hAnsi="PT Astra Serif" w:cs="Tahoma"/>
          <w:sz w:val="24"/>
          <w:szCs w:val="24"/>
        </w:rPr>
        <w:t>ОКРУГА</w:t>
      </w:r>
    </w:p>
    <w:p w:rsidR="003C3B95" w:rsidRPr="00A7748B" w:rsidRDefault="003C3B95" w:rsidP="00FA1F25">
      <w:pPr>
        <w:rPr>
          <w:rFonts w:ascii="PT Astra Serif" w:hAnsi="PT Astra Serif"/>
        </w:rPr>
      </w:pPr>
    </w:p>
    <w:p w:rsidR="00682289" w:rsidRPr="00A7748B" w:rsidRDefault="00682289" w:rsidP="00FA1F25">
      <w:pPr>
        <w:rPr>
          <w:rFonts w:ascii="PT Astra Serif" w:hAnsi="PT Astra Serif"/>
        </w:rPr>
      </w:pPr>
    </w:p>
    <w:p w:rsidR="00682289" w:rsidRPr="00A7748B" w:rsidRDefault="00523C0A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  <w:r w:rsidRPr="00A7748B">
        <w:rPr>
          <w:rFonts w:ascii="PT Astra Serif" w:hAnsi="PT Astra Serif" w:cs="Tahoma"/>
          <w:sz w:val="24"/>
          <w:szCs w:val="24"/>
        </w:rPr>
        <w:t>ПОСТАНОВЛЕНИЕ</w:t>
      </w:r>
    </w:p>
    <w:p w:rsidR="00682289" w:rsidRPr="00A7748B" w:rsidRDefault="00682289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682289" w:rsidRPr="00A7748B" w:rsidRDefault="00682289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FA1F25" w:rsidRPr="00A7748B" w:rsidRDefault="00FA1F25" w:rsidP="00FA1F25">
      <w:pPr>
        <w:pStyle w:val="21"/>
        <w:tabs>
          <w:tab w:val="left" w:pos="8505"/>
        </w:tabs>
        <w:ind w:left="0"/>
        <w:jc w:val="left"/>
        <w:rPr>
          <w:rFonts w:ascii="PT Astra Serif" w:hAnsi="PT Astra Serif" w:cs="Tahoma"/>
          <w:sz w:val="24"/>
          <w:szCs w:val="24"/>
        </w:rPr>
      </w:pPr>
      <w:r w:rsidRPr="00A7748B">
        <w:rPr>
          <w:rFonts w:ascii="PT Astra Serif" w:hAnsi="PT Astra Serif" w:cs="Tahoma"/>
          <w:sz w:val="24"/>
          <w:szCs w:val="24"/>
        </w:rPr>
        <w:t>«___» ______</w:t>
      </w:r>
      <w:r w:rsidR="00AD7966" w:rsidRPr="00A7748B">
        <w:rPr>
          <w:rFonts w:ascii="PT Astra Serif" w:hAnsi="PT Astra Serif" w:cs="Tahoma"/>
          <w:sz w:val="24"/>
          <w:szCs w:val="24"/>
        </w:rPr>
        <w:t>__</w:t>
      </w:r>
      <w:r w:rsidRPr="00A7748B">
        <w:rPr>
          <w:rFonts w:ascii="PT Astra Serif" w:hAnsi="PT Astra Serif" w:cs="Tahoma"/>
          <w:sz w:val="24"/>
          <w:szCs w:val="24"/>
        </w:rPr>
        <w:t>__ 2025 года</w:t>
      </w:r>
      <w:r w:rsidRPr="00A7748B">
        <w:rPr>
          <w:rFonts w:ascii="PT Astra Serif" w:hAnsi="PT Astra Serif" w:cs="Tahoma"/>
          <w:sz w:val="24"/>
          <w:szCs w:val="24"/>
        </w:rPr>
        <w:tab/>
        <w:t>№ ____</w:t>
      </w:r>
    </w:p>
    <w:p w:rsidR="00682289" w:rsidRPr="00A7748B" w:rsidRDefault="00682289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887749" w:rsidRPr="00A7748B" w:rsidRDefault="00887749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887749" w:rsidRPr="00A7748B" w:rsidRDefault="009A08E9" w:rsidP="00FA1F25">
      <w:pPr>
        <w:pStyle w:val="21"/>
        <w:ind w:left="0"/>
        <w:jc w:val="center"/>
        <w:rPr>
          <w:rFonts w:ascii="PT Astra Serif" w:hAnsi="PT Astra Serif" w:cs="Tahoma"/>
          <w:b/>
          <w:sz w:val="24"/>
          <w:szCs w:val="24"/>
        </w:rPr>
      </w:pPr>
      <w:r w:rsidRPr="00A7748B">
        <w:rPr>
          <w:rFonts w:ascii="PT Astra Serif" w:hAnsi="PT Astra Serif" w:cs="Tahoma"/>
          <w:b/>
          <w:sz w:val="24"/>
          <w:szCs w:val="24"/>
        </w:rPr>
        <w:t>О внесении изменений в постановление администрации Кадыйского муниципального района от 29 июня 2021 года № 239</w:t>
      </w:r>
    </w:p>
    <w:p w:rsidR="00FA1F25" w:rsidRPr="00A7748B" w:rsidRDefault="00FA1F25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6726C5" w:rsidRPr="00A7748B" w:rsidRDefault="006726C5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FA1F25" w:rsidRPr="00A7748B" w:rsidRDefault="00FA1F25" w:rsidP="00FA1F25">
      <w:pPr>
        <w:pStyle w:val="21"/>
        <w:ind w:left="0"/>
        <w:jc w:val="center"/>
        <w:rPr>
          <w:rFonts w:ascii="PT Astra Serif" w:hAnsi="PT Astra Serif" w:cs="Tahoma"/>
          <w:sz w:val="24"/>
          <w:szCs w:val="24"/>
        </w:rPr>
      </w:pPr>
    </w:p>
    <w:p w:rsidR="00793920" w:rsidRPr="00A7748B" w:rsidRDefault="009A08E9" w:rsidP="00FA1F25">
      <w:pPr>
        <w:ind w:firstLine="709"/>
        <w:jc w:val="both"/>
        <w:rPr>
          <w:rFonts w:ascii="PT Astra Serif" w:hAnsi="PT Astra Serif"/>
        </w:rPr>
      </w:pPr>
      <w:r w:rsidRPr="00A7748B">
        <w:rPr>
          <w:rFonts w:ascii="PT Astra Serif" w:hAnsi="PT Astra Serif"/>
        </w:rPr>
        <w:t>В целях реализации полномочий органов местного самоуправления в области градостроительной деятельности, руководствуясь статьей 8 Градостроительного кодекса Российской Федерации,</w:t>
      </w:r>
      <w:r w:rsidRPr="00A7748B">
        <w:rPr>
          <w:rFonts w:ascii="PT Astra Serif" w:hAnsi="PT Astra Serif"/>
        </w:rPr>
        <w:t xml:space="preserve"> </w:t>
      </w:r>
      <w:r w:rsidR="00FA1F25" w:rsidRPr="00A7748B">
        <w:rPr>
          <w:rFonts w:ascii="PT Astra Serif" w:hAnsi="PT Astra Serif"/>
        </w:rPr>
        <w:t xml:space="preserve">руководствуясь Уставом муниципального образования Кадыйский муниципальный округ Костромской области, администрация Кадыйского муниципального </w:t>
      </w:r>
      <w:r w:rsidR="00AC5DCF" w:rsidRPr="00A7748B">
        <w:rPr>
          <w:rFonts w:ascii="PT Astra Serif" w:hAnsi="PT Astra Serif"/>
        </w:rPr>
        <w:t>округа</w:t>
      </w:r>
      <w:r w:rsidR="00FA1F25" w:rsidRPr="00A7748B">
        <w:rPr>
          <w:rFonts w:ascii="PT Astra Serif" w:hAnsi="PT Astra Serif"/>
        </w:rPr>
        <w:t xml:space="preserve"> Костромской области </w:t>
      </w:r>
      <w:r w:rsidR="00FA1F25" w:rsidRPr="00A7748B">
        <w:rPr>
          <w:rFonts w:ascii="PT Astra Serif" w:hAnsi="PT Astra Serif"/>
          <w:b/>
          <w:spacing w:val="60"/>
        </w:rPr>
        <w:t>постановляет</w:t>
      </w:r>
      <w:r w:rsidR="00793920" w:rsidRPr="00A7748B">
        <w:rPr>
          <w:rFonts w:ascii="PT Astra Serif" w:hAnsi="PT Astra Serif"/>
        </w:rPr>
        <w:t>:</w:t>
      </w:r>
    </w:p>
    <w:p w:rsidR="009A08E9" w:rsidRPr="00A7748B" w:rsidRDefault="009A08E9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 Внести в местные нормативы градостроительного проектирования Кадыйского муниципального района Костромской области, утвержденные постановлением администрации Кадыйского муниципального района Костромской области от 29 июня 2021 года № 239 (в редакции постановлений от 10.03.2023 № 92, от 02.04.2024 № 111) следующие изменения: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1.1.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в абзаце третьем Главы 1 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1.2.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абзац </w:t>
      </w:r>
      <w:r w:rsidR="00FD2557" w:rsidRPr="00A7748B">
        <w:rPr>
          <w:rStyle w:val="FontStyle12"/>
          <w:rFonts w:ascii="PT Astra Serif" w:hAnsi="PT Astra Serif"/>
          <w:b w:val="0"/>
          <w:sz w:val="24"/>
          <w:szCs w:val="24"/>
        </w:rPr>
        <w:t>одиннадцатый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Главы 1 изложить в следующей редакции:</w:t>
      </w:r>
    </w:p>
    <w:p w:rsidR="009A08E9" w:rsidRPr="00A7748B" w:rsidRDefault="00FD2557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«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Перечень областей и видов объектов местного значения, подлежащих нормированию в </w:t>
      </w:r>
      <w:proofErr w:type="spellStart"/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МНГП</w:t>
      </w:r>
      <w:proofErr w:type="spellEnd"/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, приведен в статье 2.1 Закона Костромской области от 28.05.2007 № 150-4-ЗКО «О документах территориального планирования муниципальных образований Костромской области»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»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1.3.</w:t>
      </w:r>
      <w:r w:rsidR="00FD2557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в пункте 1.2 абзац тридцат</w:t>
      </w:r>
      <w:r w:rsidR="00FD2557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ый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дополнить словами «, эпидемиологически безопасные медицинские отходы, приближенные по составу к твердым коммунальным отходам»;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1.4.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в пункте 1.3 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1.4.1.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в разделе «Федеральные законы»: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-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в абзаце девятнадцатом слова «12 декабря 1996» заменить словами «12 января 1996»;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-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в абзаце двадцать втором слова «12 декабря 1998» заменить словами «12 февраля 1998»;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- ввести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абзац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следующего содержания: «Федеральный закон от 30 декабря 2009 года № 384-ФЗ «Технический регламент о безопасности зданий и сооружений»; 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1.4.2.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в разделе «Иные нормативные правовые акты Российской Федерации»: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-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абзац третий признать утратившим силу;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-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абзац десятый изложить в следующей редакции: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«Распоряжение Минкультуры России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lastRenderedPageBreak/>
        <w:t>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9A08E9" w:rsidRPr="00A7748B" w:rsidRDefault="0045293B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1.5. Т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аблицу № 2 «Объекты местного значения в области культуры» изложить в новой редакции согласно приложению № 1 к настоящему постановлению;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1.6. Т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аблицу № 14 «Показатели в сфере жилищного обеспечения» изложить в новой редакции согласно приложению № 2 к настоящему постановлению;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7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. В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пункте 3.1.3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в абзаце двадцать первом 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1.8. Т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аблицу № 22 «Объекты местного значения в области физической культуры и массового спорта» изложить в новой редакции согласно приложению № 3 к настоящему постановлению;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9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. В пункте 3.2.4 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в абзаце 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третьем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слова «от 02 августа 2017 года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заменить словами «от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1.10. П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ункт 3.2.4 дополнить таблицей № 22.1 согласно приложению № 4 к настоящему постановлению;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1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 Т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аблицу № 23 «Объекты местного значения в области благоустройства и озеленения территории» изложить в новой редакции согласно приложению № 5 к настоящему постановлению;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1.12. Т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аблицу № 26 «Объекты местного значения в области автомобильных дорог местного значения» изложить в новой редакции согласно приложению № 6 к настоящему постановлению;</w:t>
      </w:r>
    </w:p>
    <w:p w:rsidR="009A08E9" w:rsidRPr="00A7748B" w:rsidRDefault="006D2B7E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1.13.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Т</w:t>
      </w:r>
      <w:r w:rsidR="009A08E9" w:rsidRPr="00A7748B">
        <w:rPr>
          <w:rStyle w:val="FontStyle12"/>
          <w:rFonts w:ascii="PT Astra Serif" w:hAnsi="PT Astra Serif"/>
          <w:b w:val="0"/>
          <w:sz w:val="24"/>
          <w:szCs w:val="24"/>
        </w:rPr>
        <w:t>аблицу № 30 «Объекты местного значения в области накопления твердых коммунальных отходов» изложить в новой редакции согласно приложению № 7 к настоящему постановлению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.</w:t>
      </w:r>
    </w:p>
    <w:p w:rsidR="009A08E9" w:rsidRPr="00A7748B" w:rsidRDefault="009A08E9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2. Настоящее постановление вступает в силу со дня его официального опубликования, за исключением положения, для которого настоящим постановлением установлен иной срок вступления в силу.</w:t>
      </w:r>
    </w:p>
    <w:p w:rsidR="00CA696D" w:rsidRPr="00A7748B" w:rsidRDefault="009A08E9" w:rsidP="009A08E9">
      <w:pPr>
        <w:ind w:firstLine="709"/>
        <w:jc w:val="both"/>
        <w:rPr>
          <w:rStyle w:val="FontStyle12"/>
          <w:rFonts w:ascii="PT Astra Serif" w:hAnsi="PT Astra Serif"/>
          <w:b w:val="0"/>
          <w:sz w:val="24"/>
          <w:szCs w:val="24"/>
        </w:rPr>
      </w:pP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>3.  Подпункт</w:t>
      </w:r>
      <w:r w:rsidR="00A7748B"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1.3</w:t>
      </w:r>
      <w:r w:rsidRPr="00A7748B">
        <w:rPr>
          <w:rStyle w:val="FontStyle12"/>
          <w:rFonts w:ascii="PT Astra Serif" w:hAnsi="PT Astra Serif"/>
          <w:b w:val="0"/>
          <w:sz w:val="24"/>
          <w:szCs w:val="24"/>
        </w:rPr>
        <w:t xml:space="preserve"> пункта 1 настоящего постановления вступает в силу с 1 июля 2025 года.</w:t>
      </w:r>
    </w:p>
    <w:p w:rsidR="00CA696D" w:rsidRPr="00A7748B" w:rsidRDefault="00CA696D" w:rsidP="00FA1F25">
      <w:pPr>
        <w:ind w:firstLine="709"/>
        <w:jc w:val="both"/>
        <w:rPr>
          <w:rFonts w:ascii="PT Astra Serif" w:hAnsi="PT Astra Serif"/>
        </w:rPr>
      </w:pPr>
    </w:p>
    <w:p w:rsidR="00682289" w:rsidRPr="00A7748B" w:rsidRDefault="00682289" w:rsidP="00FA1F25">
      <w:pPr>
        <w:rPr>
          <w:rFonts w:ascii="PT Astra Serif" w:hAnsi="PT Astra Serif"/>
        </w:rPr>
      </w:pPr>
    </w:p>
    <w:p w:rsidR="00682289" w:rsidRPr="00A7748B" w:rsidRDefault="00682289" w:rsidP="00FA1F25">
      <w:pPr>
        <w:rPr>
          <w:rFonts w:ascii="PT Astra Serif" w:hAnsi="PT Astra Serif"/>
        </w:rPr>
      </w:pPr>
    </w:p>
    <w:p w:rsidR="00FA1F25" w:rsidRPr="00A7748B" w:rsidRDefault="00FA1F25" w:rsidP="00FA1F25">
      <w:pPr>
        <w:rPr>
          <w:rFonts w:ascii="PT Astra Serif" w:hAnsi="PT Astra Serif"/>
        </w:rPr>
      </w:pPr>
      <w:r w:rsidRPr="00A7748B">
        <w:rPr>
          <w:rFonts w:ascii="PT Astra Serif" w:hAnsi="PT Astra Serif"/>
        </w:rPr>
        <w:t>Глава</w:t>
      </w:r>
    </w:p>
    <w:p w:rsidR="00CA696D" w:rsidRPr="00A7748B" w:rsidRDefault="00FA1F25" w:rsidP="00FA1F25">
      <w:pPr>
        <w:tabs>
          <w:tab w:val="left" w:pos="8222"/>
        </w:tabs>
        <w:rPr>
          <w:rFonts w:ascii="PT Astra Serif" w:hAnsi="PT Astra Serif"/>
        </w:rPr>
      </w:pPr>
      <w:r w:rsidRPr="00A7748B">
        <w:rPr>
          <w:rFonts w:ascii="PT Astra Serif" w:hAnsi="PT Astra Serif"/>
        </w:rPr>
        <w:t xml:space="preserve">Кадыйского муниципального округа </w:t>
      </w:r>
      <w:r w:rsidRPr="00A7748B">
        <w:rPr>
          <w:rFonts w:ascii="PT Astra Serif" w:hAnsi="PT Astra Serif"/>
        </w:rPr>
        <w:tab/>
        <w:t>В.В.Зайцев</w:t>
      </w:r>
    </w:p>
    <w:sectPr w:rsidR="00CA696D" w:rsidRPr="00A7748B" w:rsidSect="00D25749">
      <w:headerReference w:type="default" r:id="rId8"/>
      <w:pgSz w:w="11906" w:h="16838"/>
      <w:pgMar w:top="1134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A2" w:rsidRDefault="00C304A2" w:rsidP="00D536B2">
      <w:r>
        <w:separator/>
      </w:r>
    </w:p>
  </w:endnote>
  <w:endnote w:type="continuationSeparator" w:id="0">
    <w:p w:rsidR="00C304A2" w:rsidRDefault="00C304A2" w:rsidP="00D5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A2" w:rsidRDefault="00C304A2" w:rsidP="00D536B2">
      <w:r>
        <w:separator/>
      </w:r>
    </w:p>
  </w:footnote>
  <w:footnote w:type="continuationSeparator" w:id="0">
    <w:p w:rsidR="00C304A2" w:rsidRDefault="00C304A2" w:rsidP="00D5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913758"/>
      <w:docPartObj>
        <w:docPartGallery w:val="Page Numbers (Top of Page)"/>
        <w:docPartUnique/>
      </w:docPartObj>
    </w:sdtPr>
    <w:sdtEndPr/>
    <w:sdtContent>
      <w:p w:rsidR="00D536B2" w:rsidRDefault="00D536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8B">
          <w:rPr>
            <w:noProof/>
          </w:rPr>
          <w:t>- 2 -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74CEE"/>
    <w:multiLevelType w:val="hybridMultilevel"/>
    <w:tmpl w:val="0ED69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D99"/>
    <w:multiLevelType w:val="hybridMultilevel"/>
    <w:tmpl w:val="316677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036012"/>
    <w:multiLevelType w:val="hybridMultilevel"/>
    <w:tmpl w:val="CDEA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B61"/>
    <w:multiLevelType w:val="hybridMultilevel"/>
    <w:tmpl w:val="8F02D52A"/>
    <w:lvl w:ilvl="0" w:tplc="5456F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A44A1"/>
    <w:multiLevelType w:val="hybridMultilevel"/>
    <w:tmpl w:val="31667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89"/>
    <w:rsid w:val="00007ADB"/>
    <w:rsid w:val="000139D7"/>
    <w:rsid w:val="0001674C"/>
    <w:rsid w:val="001044C0"/>
    <w:rsid w:val="001604F0"/>
    <w:rsid w:val="00166108"/>
    <w:rsid w:val="002225D1"/>
    <w:rsid w:val="0034519F"/>
    <w:rsid w:val="00360299"/>
    <w:rsid w:val="00366C84"/>
    <w:rsid w:val="00385D8F"/>
    <w:rsid w:val="0039669E"/>
    <w:rsid w:val="003C3B95"/>
    <w:rsid w:val="003E7ECB"/>
    <w:rsid w:val="004001FD"/>
    <w:rsid w:val="00411C13"/>
    <w:rsid w:val="0042766E"/>
    <w:rsid w:val="0045293B"/>
    <w:rsid w:val="004640DB"/>
    <w:rsid w:val="004A0C47"/>
    <w:rsid w:val="004A23E8"/>
    <w:rsid w:val="004B3C7B"/>
    <w:rsid w:val="004E7D8D"/>
    <w:rsid w:val="004F1C98"/>
    <w:rsid w:val="00523C0A"/>
    <w:rsid w:val="00544B12"/>
    <w:rsid w:val="00576B9D"/>
    <w:rsid w:val="005A2E04"/>
    <w:rsid w:val="005A6CDD"/>
    <w:rsid w:val="006726C5"/>
    <w:rsid w:val="00682289"/>
    <w:rsid w:val="00687F01"/>
    <w:rsid w:val="006D2B7E"/>
    <w:rsid w:val="006D7A08"/>
    <w:rsid w:val="007821CE"/>
    <w:rsid w:val="00793920"/>
    <w:rsid w:val="007D219D"/>
    <w:rsid w:val="007D3EA5"/>
    <w:rsid w:val="008537AB"/>
    <w:rsid w:val="00887749"/>
    <w:rsid w:val="00894522"/>
    <w:rsid w:val="008B3750"/>
    <w:rsid w:val="008C1350"/>
    <w:rsid w:val="00907806"/>
    <w:rsid w:val="00937173"/>
    <w:rsid w:val="00951BA8"/>
    <w:rsid w:val="00963919"/>
    <w:rsid w:val="00966090"/>
    <w:rsid w:val="009A08E9"/>
    <w:rsid w:val="009A3B39"/>
    <w:rsid w:val="009C6B00"/>
    <w:rsid w:val="00A11D47"/>
    <w:rsid w:val="00A7748B"/>
    <w:rsid w:val="00AA61BF"/>
    <w:rsid w:val="00AC5DCF"/>
    <w:rsid w:val="00AD7966"/>
    <w:rsid w:val="00AE57E4"/>
    <w:rsid w:val="00B22B5A"/>
    <w:rsid w:val="00B622DD"/>
    <w:rsid w:val="00B775F1"/>
    <w:rsid w:val="00C138FD"/>
    <w:rsid w:val="00C304A2"/>
    <w:rsid w:val="00C81535"/>
    <w:rsid w:val="00CA696D"/>
    <w:rsid w:val="00CE6D8B"/>
    <w:rsid w:val="00CE7F4A"/>
    <w:rsid w:val="00D25749"/>
    <w:rsid w:val="00D536B2"/>
    <w:rsid w:val="00DF59F0"/>
    <w:rsid w:val="00E770DF"/>
    <w:rsid w:val="00EA3821"/>
    <w:rsid w:val="00ED3116"/>
    <w:rsid w:val="00F32AFA"/>
    <w:rsid w:val="00F33424"/>
    <w:rsid w:val="00FA1F25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EAE"/>
  <w15:docId w15:val="{41DBF8F1-0E97-46CB-B80A-4695F49B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2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82289"/>
    <w:pPr>
      <w:keepNext/>
      <w:numPr>
        <w:numId w:val="1"/>
      </w:numPr>
      <w:outlineLvl w:val="0"/>
    </w:pPr>
    <w:rPr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289"/>
    <w:rPr>
      <w:rFonts w:ascii="Times New Roman" w:eastAsia="Lucida Sans Unicode" w:hAnsi="Times New Roman" w:cs="Times New Roman"/>
      <w:b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rsid w:val="00682289"/>
    <w:pPr>
      <w:ind w:left="6660"/>
      <w:jc w:val="both"/>
    </w:pPr>
    <w:rPr>
      <w:sz w:val="26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2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89"/>
    <w:rPr>
      <w:rFonts w:ascii="Tahoma" w:eastAsia="Lucida Sans Unicode" w:hAnsi="Tahoma" w:cs="Tahoma"/>
      <w:sz w:val="16"/>
      <w:szCs w:val="16"/>
    </w:rPr>
  </w:style>
  <w:style w:type="table" w:styleId="a5">
    <w:name w:val="Table Grid"/>
    <w:basedOn w:val="a1"/>
    <w:uiPriority w:val="59"/>
    <w:rsid w:val="0068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CA696D"/>
    <w:rPr>
      <w:rFonts w:ascii="Times New Roman" w:hAnsi="Times New Roman" w:cs="Times New Roman"/>
      <w:b/>
      <w:bCs/>
      <w:sz w:val="34"/>
      <w:szCs w:val="34"/>
    </w:rPr>
  </w:style>
  <w:style w:type="paragraph" w:styleId="a6">
    <w:name w:val="List Paragraph"/>
    <w:basedOn w:val="a"/>
    <w:link w:val="a7"/>
    <w:uiPriority w:val="34"/>
    <w:qFormat/>
    <w:rsid w:val="0096391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36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36B2"/>
    <w:rPr>
      <w:rFonts w:ascii="Times New Roman" w:eastAsia="Lucida Sans Unicode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536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36B2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C8153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C815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9C6B00"/>
    <w:pPr>
      <w:widowControl/>
      <w:suppressAutoHyphens w:val="0"/>
      <w:spacing w:after="120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rsid w:val="009C6B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SolopovAS</cp:lastModifiedBy>
  <cp:revision>3</cp:revision>
  <cp:lastPrinted>2023-01-30T11:03:00Z</cp:lastPrinted>
  <dcterms:created xsi:type="dcterms:W3CDTF">2025-02-12T07:06:00Z</dcterms:created>
  <dcterms:modified xsi:type="dcterms:W3CDTF">2025-02-12T07:09:00Z</dcterms:modified>
</cp:coreProperties>
</file>